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РЕСПУБЛИКА  КАРЕЛИЯ 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Администрация  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   № 28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 апреля  2025 года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предоставления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«Выдача  разрешения на ввод объекта 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эксплуатацию»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 от 06.10.2003г. № 131-ФЗ «Об общих принципах организации местного самоуправления в Российской Федерации»,  Федеральным законом  от 27.07.2010г. № 210-ФЗ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ред.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доп.) «Об организации предоставления  государственных и муниципальных услуг»,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ПОСТАНОВЛЯЕТ: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административный регламент предоставления муниципальной услуги «Выдача  разрешения на ввод объекта в эксплуатацию»  (Приложение № 1).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поселения:                                                                         С.А.Маркова</w:t>
      </w: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B" w:rsidRDefault="00C30C5B" w:rsidP="00C3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0BB" w:rsidRDefault="008240BB"/>
    <w:p w:rsidR="005F3C98" w:rsidRDefault="005F3C98"/>
    <w:p w:rsidR="005F3C98" w:rsidRDefault="005F3C98"/>
    <w:p w:rsidR="005F3C98" w:rsidRDefault="005F3C98"/>
    <w:p w:rsidR="005F3C98" w:rsidRDefault="005F3C98"/>
    <w:p w:rsidR="005F3C98" w:rsidRDefault="005F3C98"/>
    <w:p w:rsidR="005F3C98" w:rsidRDefault="005F3C98" w:rsidP="005F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9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F3C98">
        <w:rPr>
          <w:rFonts w:ascii="Times New Roman" w:hAnsi="Times New Roman" w:cs="Times New Roman"/>
          <w:sz w:val="24"/>
          <w:szCs w:val="24"/>
        </w:rPr>
        <w:t xml:space="preserve"> Приложение  №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F3C98" w:rsidRDefault="005F3C98" w:rsidP="005F3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F3C98" w:rsidRPr="005F3C98" w:rsidRDefault="005F3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городского поселения  от 25.04.2025г. № 28</w:t>
      </w:r>
    </w:p>
    <w:p w:rsidR="005F3C98" w:rsidRDefault="005F3C98" w:rsidP="005F3C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5F3C98" w:rsidRDefault="005F3C98" w:rsidP="005F3C9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5F3C98" w:rsidRDefault="005F3C98" w:rsidP="005F3C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Административный регламент предоставления 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5F3C98" w:rsidRDefault="005F3C98" w:rsidP="005F3C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«Выдача разрешения на ввод объекта в эксплуатацию»</w:t>
      </w:r>
    </w:p>
    <w:p w:rsidR="005F3C98" w:rsidRDefault="005F3C98" w:rsidP="005F3C98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F3C98" w:rsidRDefault="005F3C98" w:rsidP="005F3C9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F3C98" w:rsidRDefault="005F3C98" w:rsidP="005F3C9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3C98" w:rsidRDefault="005F3C98" w:rsidP="005F3C98">
      <w:pPr>
        <w:pStyle w:val="ConsPlusNormal0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«Выдача разрешения на ввод объекта в эксплуатацию»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5F3C98" w:rsidRDefault="005F3C98" w:rsidP="005F3C98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(далее - уполномоченный орган) при предоставлении муниципальной услуги по выдаче разрешения на ввод объекта в эксплуатацию.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Круг заявителей.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Заявителями на получение муниципальной услуги являются физические или юридические лица, выполняющие функции застройщика (далее - заявитель).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Интересы заявителей могут представлять иные лица в соответствии с законодательством Российской Федерации (далее - представители). </w:t>
      </w:r>
    </w:p>
    <w:p w:rsidR="005F3C98" w:rsidRDefault="005F3C98" w:rsidP="005F3C98">
      <w:pPr>
        <w:pStyle w:val="ConsPlusNormal0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От имени физических лиц заявления могут подавать:</w:t>
      </w:r>
    </w:p>
    <w:p w:rsidR="005F3C98" w:rsidRDefault="005F3C98" w:rsidP="005F3C98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5F3C98" w:rsidRDefault="005F3C98" w:rsidP="005F3C98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опекуны недееспособных граждан;</w:t>
      </w:r>
    </w:p>
    <w:p w:rsidR="005F3C98" w:rsidRDefault="005F3C98" w:rsidP="005F3C98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5F3C98" w:rsidRDefault="005F3C98" w:rsidP="005F3C98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pStyle w:val="ConsPlusNormal0"/>
        <w:spacing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От имени юридического лица заявления могут подавать:</w:t>
      </w:r>
    </w:p>
    <w:p w:rsidR="005F3C98" w:rsidRDefault="005F3C98" w:rsidP="005F3C98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5F3C98" w:rsidRDefault="005F3C98" w:rsidP="005F3C98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5F3C98" w:rsidRDefault="005F3C98" w:rsidP="005F3C98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юридического лица в предусмотренных законом случаях.</w:t>
      </w:r>
    </w:p>
    <w:p w:rsidR="005F3C98" w:rsidRDefault="005F3C98" w:rsidP="005F3C98">
      <w:pPr>
        <w:pStyle w:val="ConsPlusNormal0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Республики Карелия </w:t>
      </w:r>
      <w:r>
        <w:rPr>
          <w:rStyle w:val="tw-cell-content"/>
          <w:iCs/>
          <w:sz w:val="24"/>
          <w:szCs w:val="24"/>
        </w:rPr>
        <w:t>для предоставления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(далее – РПГУ);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сотрудником отдела «Мои Документы» государственного бюджетного учреждения Республики Карелия «Многофункциональный центр Республики Карелия» (далее – МФЦ) в соответствии с пунктом 6.3 настоящего административного регламента,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karelia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F3C98" w:rsidRDefault="005F3C98" w:rsidP="005F3C98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F3C98" w:rsidRDefault="005F3C98" w:rsidP="005F3C98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5F3C98" w:rsidRDefault="005F3C98" w:rsidP="005F3C98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Наименование муниципальной услуги «Выдача разрешения на ввод объекта в эксплуатацию».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5F3C98" w:rsidRDefault="005F3C98" w:rsidP="005F3C98">
      <w:pPr>
        <w:pStyle w:val="ConsPlusNormal0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5F3C98" w:rsidRDefault="005F3C98" w:rsidP="005F3C98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информирования о порядке предоставления муниципальной услуги;</w:t>
      </w:r>
    </w:p>
    <w:p w:rsidR="005F3C98" w:rsidRDefault="005F3C98" w:rsidP="005F3C98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5F3C98" w:rsidRDefault="005F3C98" w:rsidP="005F3C98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выдачи результата предоставления муниципальной услуги.</w:t>
      </w:r>
    </w:p>
    <w:p w:rsidR="005F3C98" w:rsidRDefault="005F3C98" w:rsidP="005F3C98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F3C98" w:rsidRDefault="005F3C98" w:rsidP="005F3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Республике Карелия.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Заявитель также вправе направить заявление и документы почтовым отправлением или </w:t>
      </w:r>
      <w:r>
        <w:rPr>
          <w:rFonts w:ascii="Times New Roman" w:hAnsi="Times New Roman"/>
          <w:sz w:val="24"/>
          <w:szCs w:val="24"/>
        </w:rPr>
        <w:lastRenderedPageBreak/>
        <w:t>подать заявление на выдачу разрешения на ввод объекта в эксплуатацию с помощью ЕПГУ, РПГУ (при наличии технической возможности).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Документы, указанные в пункте 2.6.1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Республики Карелия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Результатом предоставления муниципальной услуги является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разрешения на ввод объекта в эксплуатацию;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выдаче разрешения на ввод объекта в эксплуатацию с указанием причин отказа.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предоставления муниципальной услуги заявитель (либо его представитель) может получить: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МФЦ на бумажном носителе при личном обращении;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 о выдаче разрешения на ввод объекта в эксплуатацию, направленном через ЕПГУ, РПГУ.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Срок предоставления муниципальной услуги составляет не более 5 рабочих дней со дня поступления заявления о выдаче разрешения на ввод объекта в эксплуатацию.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представления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5F3C98" w:rsidRDefault="005F3C98" w:rsidP="005F3C98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в соответствии с </w:t>
      </w:r>
      <w:r>
        <w:rPr>
          <w:rFonts w:ascii="Times New Roman" w:hAnsi="Times New Roman"/>
          <w:sz w:val="24"/>
          <w:szCs w:val="24"/>
        </w:rPr>
        <w:lastRenderedPageBreak/>
        <w:t>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47"/>
      <w:bookmarkEnd w:id="0"/>
      <w:r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2.6.1.1. Заявление о выдаче разрешения на ввод объекта в эксплуатацию (по форме согласно приложению №1 к настоящему административному регламенту, далее по тексту – заявление).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 К указанному заявлению прилагаются следующие документы: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2.6.1.2.1.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2.6.1.2.2.Разрешение на строительство;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2.6.1.2.7. </w:t>
      </w:r>
      <w:proofErr w:type="gramStart"/>
      <w:r>
        <w:rPr>
          <w:rFonts w:ascii="Times New Roman" w:hAnsi="Times New Roman"/>
          <w:sz w:val="24"/>
          <w:szCs w:val="24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2.6.1.2.3. </w:t>
      </w:r>
      <w:proofErr w:type="gramStart"/>
      <w:r>
        <w:rPr>
          <w:rFonts w:ascii="Times New Roman" w:hAnsi="Times New Roman"/>
          <w:sz w:val="24"/>
          <w:szCs w:val="24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РФ) 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 требованиям проектной документации (включая проектную документацию, в которой учтены изменения, внесенные в соответствии с частями 3.8 и 3.9 статьи 49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РФ;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2.6.1.2.4.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5F3C98" w:rsidRDefault="005F3C98" w:rsidP="005F3C98">
      <w:pPr>
        <w:pStyle w:val="ConsPlusNormal0"/>
        <w:spacing w:befor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Указанные в подпункте 2.6.1.2.3 настоящего административного регламента документ и заключение должны содержать информацию о нормативных значениях показателей, </w:t>
      </w:r>
      <w:r>
        <w:rPr>
          <w:rFonts w:ascii="Times New Roman" w:hAnsi="Times New Roman"/>
          <w:sz w:val="24"/>
          <w:szCs w:val="24"/>
        </w:rPr>
        <w:lastRenderedPageBreak/>
        <w:t>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 Документы (их копии или сведения, содержащиеся в них), указанные в подпунктах 2.6.1.2.1 - 2.6.1.2.8 пункта 2.6.1.2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указанные в пунктах 2.6.1.2.1, 2.6.1.2.4, 2.6.1.2.5, 2.6.1.2.6 и 2.6.1.2.7 пункта 2.6.1.2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межведомственным запросам уполномоченного органа документы (их копии или сведения, содержащиеся в них), предусмотренные настоящим пунктом,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2.6.1.2.4 – 2.6.1.2.11 пункта 2.6.1.2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>
        <w:rPr>
          <w:rFonts w:ascii="Times New Roman" w:hAnsi="Times New Roman"/>
          <w:sz w:val="24"/>
          <w:szCs w:val="24"/>
        </w:rPr>
        <w:t>В указанном случае в заявлении о выдаче разрешения на ввод объекта в эксплуатацию</w:t>
      </w:r>
      <w:proofErr w:type="gramEnd"/>
      <w:r>
        <w:rPr>
          <w:rFonts w:ascii="Times New Roman" w:hAnsi="Times New Roman"/>
          <w:sz w:val="24"/>
          <w:szCs w:val="24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заявление о выдаче разрешения на ввод объекта в эксплуатацию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</w:t>
      </w:r>
      <w:r>
        <w:rPr>
          <w:rFonts w:ascii="Times New Roman" w:hAnsi="Times New Roman"/>
          <w:sz w:val="24"/>
          <w:szCs w:val="24"/>
        </w:rPr>
        <w:lastRenderedPageBreak/>
        <w:t>уполномоченным этим руководителем лицом (для юридических лиц);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решения о назначении или об избрании либо </w:t>
      </w:r>
      <w:proofErr w:type="gramStart"/>
      <w:r>
        <w:rPr>
          <w:rFonts w:ascii="Times New Roman" w:hAnsi="Times New Roman"/>
          <w:sz w:val="24"/>
          <w:szCs w:val="24"/>
        </w:rPr>
        <w:t>приказ</w:t>
      </w:r>
      <w:proofErr w:type="gramEnd"/>
      <w:r>
        <w:rPr>
          <w:rFonts w:ascii="Times New Roman" w:hAnsi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2.6.2.1. В заявлении о выдаче разрешения на ввод объекта капитального строительства в эксплуатацию застройщиком указываются: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Times New Roman" w:hAnsi="Times New Roman"/>
          <w:sz w:val="24"/>
          <w:szCs w:val="24"/>
        </w:rPr>
        <w:t>машино-места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Times New Roman" w:hAnsi="Times New Roman"/>
          <w:sz w:val="24"/>
          <w:szCs w:val="24"/>
        </w:rPr>
        <w:t>машино-места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2.6.3. Для получения разрешения на ввод объекта в эксплуатацию разрешается требовать только указанные в пункте 2.6.1 настоящего административного регламента документы. Документы, предусмотренные пунктом 2.6.1, могут быть направлены в электронной форме посредством ЕПГУ, РПГУ (при наличии технической возможности). Разрешение на ввод объекта в эксплуатацию выдается в форме электронного документа, подписанного электронной подписью (при наличии технической возможности), в случае, если это указано в заявлении о выдаче разрешения на ввод объекта в эксплуатацию. 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2.6.4. </w:t>
      </w:r>
      <w:proofErr w:type="gramStart"/>
      <w:r>
        <w:rPr>
          <w:rFonts w:ascii="Times New Roman" w:hAnsi="Times New Roman"/>
          <w:bCs/>
          <w:sz w:val="24"/>
          <w:szCs w:val="24"/>
        </w:rPr>
        <w:t>Разрешение на ввод объекта в эксплуатацию (за исключением линейного объекта) выдается застройщику в случае, если в уполномоченный орган,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2.6.5  Заявление (уведомление) и документы представляются заявителем в уполномоченный орган следующими способами: в ходе личного обращения заявителя (его представителя), посредством почтового отправления</w:t>
      </w:r>
      <w:bookmarkStart w:id="1" w:name="Par3"/>
      <w:bookmarkEnd w:id="1"/>
      <w:r>
        <w:rPr>
          <w:rFonts w:ascii="Times New Roman" w:hAnsi="Times New Roman"/>
          <w:sz w:val="24"/>
          <w:szCs w:val="24"/>
        </w:rPr>
        <w:t>, в электронной форме через ЕПГУ, РПГУ (при наличии технической возможности), через МФЦ в соответствии с соглашением о взаимодействии между МФЦ и уполномоченным органом.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2.6.6. для принятия в 2025 году решения о выдаче разрешения на ввод объекта капитального строительства в эксплуатацию не требуются документы, предусмотренные подпунктами «2.6.1.2.2», «2.6.1.2.4», «2.6.1.2.5» и «2.6.1.2.9» Административного регламента.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2.6.7. </w:t>
      </w:r>
      <w:proofErr w:type="gramStart"/>
      <w:r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 осуществляется в соответствии с 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участков, утвержденными Постановлением Правительства Российской Федерации от 06.04.2022 № 603 (далее — Правила),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разрешение на строительство было выдано в соответствии с Правилами.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2.7.2. </w:t>
      </w:r>
      <w:proofErr w:type="gramStart"/>
      <w:r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Республики Карелия, муниципальными правовыми актами, за исключением документов, предусмотренных частью 6 ст. 7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Федерального закона от 27.07.2010 № 210-ФЗ перечень документов (далее - Федеральный закон от 27.07.2010 № 210-ФЗ);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2.7.3. </w:t>
      </w:r>
      <w:proofErr w:type="gramStart"/>
      <w:r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2.7.4.4. </w:t>
      </w:r>
      <w:proofErr w:type="gramStart"/>
      <w:r>
        <w:rPr>
          <w:rFonts w:ascii="Times New Roman" w:hAnsi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</w:t>
      </w:r>
      <w:r>
        <w:rPr>
          <w:rFonts w:ascii="Times New Roman" w:hAnsi="Times New Roman"/>
          <w:sz w:val="24"/>
          <w:szCs w:val="24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212"/>
      <w:bookmarkEnd w:id="2"/>
      <w:r>
        <w:rPr>
          <w:rFonts w:ascii="Times New Roman" w:hAnsi="Times New Roman"/>
          <w:sz w:val="24"/>
          <w:szCs w:val="24"/>
        </w:rPr>
        <w:t>2.9.1. Уполномоченный орган отказывает в выдаче разрешения на ввод объекта эксплуатацию в случае, если: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2.9.1.1. Отсутствуют документы, предусмотренные пунктом 2.6.1 административного регламента;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2.9.1.2. </w:t>
      </w:r>
      <w:proofErr w:type="gramStart"/>
      <w:r>
        <w:rPr>
          <w:rFonts w:ascii="Times New Roman" w:hAnsi="Times New Roman"/>
          <w:sz w:val="24"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>
        <w:rPr>
          <w:rFonts w:ascii="Times New Roman" w:hAnsi="Times New Roman"/>
          <w:sz w:val="24"/>
          <w:szCs w:val="24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2.9.1.3.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ascii="Times New Roman" w:hAnsi="Times New Roman"/>
          <w:sz w:val="24"/>
          <w:szCs w:val="24"/>
        </w:rPr>
        <w:t>случаев изменения площади объекта капитального строительства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подпунктом </w:t>
      </w:r>
      <w:r>
        <w:rPr>
          <w:rFonts w:ascii="Times New Roman" w:hAnsi="Times New Roman"/>
          <w:bCs/>
          <w:sz w:val="24"/>
          <w:szCs w:val="24"/>
        </w:rPr>
        <w:t xml:space="preserve">2.9.3. </w:t>
      </w:r>
      <w:r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2.9.1.4.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rFonts w:ascii="Times New Roman" w:hAnsi="Times New Roman"/>
          <w:sz w:val="24"/>
          <w:szCs w:val="24"/>
        </w:rPr>
        <w:t>случаев изменения площади объекта капитального строительства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подпунктом </w:t>
      </w:r>
      <w:r>
        <w:rPr>
          <w:rFonts w:ascii="Times New Roman" w:hAnsi="Times New Roman"/>
          <w:bCs/>
          <w:sz w:val="24"/>
          <w:szCs w:val="24"/>
        </w:rPr>
        <w:t xml:space="preserve">2.9.3. </w:t>
      </w:r>
      <w:r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2.9.1.5. </w:t>
      </w:r>
      <w:proofErr w:type="gramStart"/>
      <w:r>
        <w:rPr>
          <w:rFonts w:ascii="Times New Roman" w:hAnsi="Times New Roman"/>
          <w:sz w:val="24"/>
          <w:szCs w:val="24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</w:t>
      </w:r>
      <w:proofErr w:type="gramEnd"/>
      <w:r>
        <w:rPr>
          <w:rFonts w:ascii="Times New Roman" w:hAnsi="Times New Roman"/>
          <w:sz w:val="24"/>
          <w:szCs w:val="24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</w:t>
      </w:r>
      <w:r>
        <w:rPr>
          <w:rFonts w:ascii="Times New Roman" w:hAnsi="Times New Roman"/>
          <w:sz w:val="24"/>
          <w:szCs w:val="24"/>
        </w:rPr>
        <w:lastRenderedPageBreak/>
        <w:t xml:space="preserve">территории, не введен в эксплуатацию.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выдаче разрешения на ввод объекта в эксплуатацию может быть оспорен застройщиком в судебном порядке.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Форма отказа в выдаче разрешения на </w:t>
      </w:r>
      <w:r>
        <w:rPr>
          <w:rFonts w:ascii="Times New Roman" w:hAnsi="Times New Roman"/>
          <w:sz w:val="24"/>
          <w:szCs w:val="24"/>
        </w:rPr>
        <w:t>ввод объекта эксплуатацию</w:t>
      </w:r>
      <w:r>
        <w:rPr>
          <w:rFonts w:ascii="Times New Roman" w:hAnsi="Times New Roman"/>
          <w:bCs/>
          <w:sz w:val="24"/>
          <w:szCs w:val="24"/>
        </w:rPr>
        <w:t xml:space="preserve"> приведена в приложении № 2 к настоящему административному регламенту.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2.9.2. </w:t>
      </w:r>
      <w:r>
        <w:rPr>
          <w:rFonts w:ascii="Times New Roman" w:hAnsi="Times New Roman"/>
          <w:sz w:val="24"/>
          <w:szCs w:val="24"/>
        </w:rPr>
        <w:t>Неполучение или несвоевременное получение документов, указанных в пункте 2.6.1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ввод объекта эксплуатацию.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2.9.3. </w:t>
      </w:r>
      <w:proofErr w:type="gramStart"/>
      <w:r>
        <w:rPr>
          <w:rFonts w:ascii="Times New Roman" w:hAnsi="Times New Roman"/>
          <w:bCs/>
          <w:sz w:val="24"/>
          <w:szCs w:val="24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помещений (при наличии) и </w:t>
      </w:r>
      <w:proofErr w:type="spellStart"/>
      <w:r>
        <w:rPr>
          <w:rFonts w:ascii="Times New Roman" w:hAnsi="Times New Roman"/>
          <w:bCs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(при наличии) проектной документации и (или) разрешению на строительство.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219"/>
      <w:bookmarkEnd w:id="3"/>
      <w:r>
        <w:rPr>
          <w:rFonts w:ascii="Times New Roman" w:hAnsi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акта приемки объекта капитального строительства;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</w:t>
      </w:r>
      <w:r>
        <w:rPr>
          <w:rFonts w:ascii="Times New Roman" w:hAnsi="Times New Roman"/>
          <w:sz w:val="24"/>
          <w:szCs w:val="24"/>
        </w:rPr>
        <w:lastRenderedPageBreak/>
        <w:t>исключением случаев строительства, реконструкции линейного объекта;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выдача документа, подтверждающего заключение </w:t>
      </w:r>
      <w:proofErr w:type="gramStart"/>
      <w:r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технического плана объекта капитального строительства, подготовленного в соответствии с Федеральным законом от 13.07.2015 </w:t>
      </w:r>
      <w:r>
        <w:rPr>
          <w:rFonts w:ascii="Times New Roman" w:hAnsi="Times New Roman"/>
          <w:sz w:val="24"/>
          <w:szCs w:val="24"/>
        </w:rPr>
        <w:br/>
        <w:t>№ 218-ФЗ «О государственной регистрации недвижимости».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 в день обращения заявителя либо его представителя.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 </w:t>
      </w:r>
      <w:proofErr w:type="gramStart"/>
      <w:r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муниципальная услуга, к </w:t>
      </w:r>
      <w:r>
        <w:rPr>
          <w:rFonts w:ascii="Times New Roman" w:hAnsi="Times New Roman"/>
          <w:sz w:val="24"/>
          <w:szCs w:val="24"/>
        </w:rPr>
        <w:lastRenderedPageBreak/>
        <w:t>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>
        <w:rPr>
          <w:rFonts w:ascii="Times New Roman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</w:t>
      </w:r>
      <w:proofErr w:type="spellStart"/>
      <w:r>
        <w:rPr>
          <w:rFonts w:ascii="Times New Roman" w:hAnsi="Times New Roman"/>
          <w:sz w:val="24"/>
          <w:szCs w:val="24"/>
        </w:rPr>
        <w:t>маломобильными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СП 59.13330 «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35-01-2001 Доступность зданий и сооружений для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населения»».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по приему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</w:t>
      </w:r>
      <w:r>
        <w:rPr>
          <w:rFonts w:ascii="Times New Roman" w:hAnsi="Times New Roman"/>
          <w:sz w:val="24"/>
          <w:szCs w:val="24"/>
        </w:rPr>
        <w:lastRenderedPageBreak/>
        <w:t>прием, может вызвать карету неотложной скорой помощи.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rPr>
          <w:rFonts w:ascii="Times New Roman" w:hAnsi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/>
          <w:sz w:val="24"/>
          <w:szCs w:val="24"/>
        </w:rPr>
        <w:t xml:space="preserve"> с крупным шрифтом;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услуг».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2.16.2. Уполномоченными органами обеспечивается создание инвалидам и иным </w:t>
      </w:r>
      <w:proofErr w:type="spellStart"/>
      <w:r>
        <w:rPr>
          <w:rFonts w:ascii="Times New Roman" w:hAnsi="Times New Roman"/>
          <w:sz w:val="24"/>
          <w:szCs w:val="24"/>
        </w:rPr>
        <w:t>маломобильным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подачи заявления и документов;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5F3C98" w:rsidRDefault="005F3C98" w:rsidP="005F3C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5F3C98" w:rsidRDefault="005F3C98" w:rsidP="005F3C98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2.17.2. </w:t>
      </w:r>
      <w:proofErr w:type="gramStart"/>
      <w:r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   «Об электронной подписи», в случае, если проектная документация объекта капитального строительства и (или) результаты инженерных изысканий, выполненные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5F3C98" w:rsidRDefault="005F3C98" w:rsidP="005F3C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5F3C98" w:rsidRDefault="005F3C98" w:rsidP="005F3C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4" w:history="1">
        <w:r w:rsidRPr="005F3C98">
          <w:rPr>
            <w:rStyle w:val="a3"/>
            <w:color w:val="auto"/>
            <w:u w:val="none"/>
          </w:rPr>
          <w:t>порядке</w:t>
        </w:r>
      </w:hyperlink>
      <w:r w:rsidRPr="005F3C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законодательством Российской Федерации. 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запроса; 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сведений о ходе выполнения запроса;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возможность копирования и сохранения запроса и иных документов, необходимых для предоставления услуги;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ЕПГУ, РПГУ, в части, касающейся сведений, отсутствующих в ЕСИА;</w:t>
      </w:r>
      <w:proofErr w:type="gramEnd"/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hAnsi="Times New Roman"/>
          <w:sz w:val="24"/>
          <w:szCs w:val="24"/>
        </w:rPr>
        <w:t>потери</w:t>
      </w:r>
      <w:proofErr w:type="gramEnd"/>
      <w:r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2.17.5. Разрешение на ввод объекта в эксплуатацию (отказ в выдаче) выдается в форме электронного документа посредством ЕПГУ, РПГУ (при наличии технической возможности), подписанного электронной подписью, в случае, если это указано в заявлении о выдаче разрешения на ввод объекта в эксплуатацию, направленном через ЕПГУ, РПГУ.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Результат предоставления услуги (разрешение на ввод объекта в эксплуатацию)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РПГУ).  </w:t>
      </w:r>
      <w:proofErr w:type="gramEnd"/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F3C98" w:rsidRDefault="005F3C98" w:rsidP="005F3C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5F3C98" w:rsidRDefault="005F3C98" w:rsidP="005F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5F3C98" w:rsidRDefault="005F3C98" w:rsidP="005F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5F3C98" w:rsidRDefault="005F3C98" w:rsidP="005F3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5F3C98" w:rsidRDefault="005F3C98" w:rsidP="005F3C9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3C98" w:rsidRDefault="005F3C98" w:rsidP="005F3C9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F3C98" w:rsidRDefault="005F3C98" w:rsidP="005F3C98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Прием и регистрация заявления и документов на предоставление муниципальной услуги;</w:t>
      </w:r>
    </w:p>
    <w:p w:rsidR="005F3C98" w:rsidRDefault="005F3C98" w:rsidP="005F3C98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Формирование и направление межведомственных запросов в органы </w:t>
      </w:r>
      <w:r>
        <w:rPr>
          <w:rFonts w:ascii="Times New Roman" w:hAnsi="Times New Roman"/>
          <w:sz w:val="24"/>
          <w:szCs w:val="24"/>
        </w:rPr>
        <w:lastRenderedPageBreak/>
        <w:t xml:space="preserve">(организации), участвующие в предоставлении муниципальной услуги (при необходимости);  </w:t>
      </w:r>
    </w:p>
    <w:p w:rsidR="005F3C98" w:rsidRDefault="005F3C98" w:rsidP="005F3C98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разрешения;</w:t>
      </w:r>
    </w:p>
    <w:p w:rsidR="005F3C98" w:rsidRDefault="005F3C98" w:rsidP="005F3C9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5F3C98" w:rsidRDefault="005F3C98" w:rsidP="005F3C9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5F3C98" w:rsidRDefault="005F3C98" w:rsidP="005F3C98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3.1.1.1. Основанием для начала предоставления муниципальной услуги является личное обращение заявителя в уполномоченный орган, МФЦ по месту нахождения земельного участка, с заявлением и документами; поступление заявления и копий документов почтовым отправлением или в электронной форме через РПГУ (при наличии технической возможности).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выдаче разрешения на ввод объекта в эксплуатацию и приложенных к нему документах.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в заявлении на ввод объекта в эксплуатацию поддается прочтению;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о выдаче разрешения на ввод объекта в эксплуатацию указаны фамилия, имя, отчество (последнее - при наличии) физического лица либо наименование юридического лица;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выдаче разрешения на ввод объекта в эксплуатацию подписано уполномоченным лицом;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</w:t>
      </w:r>
      <w:r>
        <w:rPr>
          <w:rFonts w:ascii="Times New Roman" w:hAnsi="Times New Roman"/>
          <w:sz w:val="24"/>
          <w:szCs w:val="24"/>
        </w:rPr>
        <w:lastRenderedPageBreak/>
        <w:t>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поступление заявления на выдачу разрешения на ввод объекта в эксплуатацию и приложенных к нему документов.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день регистрации заявления на выдачу разрешения на ввод объекта в эксплуатацию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3.1.1.3.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проверяет правильность </w:t>
      </w:r>
      <w:proofErr w:type="spellStart"/>
      <w:r>
        <w:rPr>
          <w:rFonts w:ascii="Times New Roman" w:hAnsi="Times New Roman"/>
          <w:sz w:val="24"/>
          <w:szCs w:val="24"/>
        </w:rPr>
        <w:t>адресности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>
        <w:rPr>
          <w:rFonts w:ascii="Times New Roman" w:hAnsi="Times New Roman"/>
          <w:sz w:val="24"/>
          <w:szCs w:val="24"/>
        </w:rPr>
        <w:t>невскрытыми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F3C98" w:rsidRDefault="005F3C98" w:rsidP="005F3C9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5F3C98" w:rsidRDefault="005F3C98" w:rsidP="005F3C9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5F3C98" w:rsidRDefault="005F3C98" w:rsidP="005F3C9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5F3C98" w:rsidRDefault="005F3C98" w:rsidP="005F3C9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поступление заявления на выдачу разрешения на ввод объекта в эксплуатацию и приложенных к нему документов.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день регистрации заявления на выдачу разрешения на ввод объекта в эксплуатацию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3.1.1.4. Прием и регистрация заявления о выдаче разрешения на ввод объекта в эксплуатацию и приложенных к нему документов в форме электронных документов.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направлении заявления о выдаче разрешения на ввод объекта в эксплуатацию в электронной форме</w:t>
      </w:r>
      <w:proofErr w:type="gramEnd"/>
      <w:r>
        <w:rPr>
          <w:rFonts w:ascii="Times New Roman" w:hAnsi="Times New Roman"/>
          <w:sz w:val="24"/>
          <w:szCs w:val="24"/>
        </w:rPr>
        <w:t xml:space="preserve">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выдаче разрешения на ввод объекта в эксплуатацию и приложенных к нему документов в форме электронных документов составляет 1 день.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Критерий принятия решения: поступление заявления о выдаче разрешения на ввод объекта в эксплуатацию и приложенных к нему документов.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прием, регистрация заявления о выдаче разрешения на ввод объекта в эксплуатацию и приложенных к нему документов.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приеме заявления о выдаче разрешения на ввод объекта в эксплуатацию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2.6.1.2.1 - 2.6.1.2.8 пункта 2.6.1.2 настоящего административного регламента.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структурного подразделения, ответственного за выдачу разрешения на ввод объекта в эксплуатацию после получения зарегистрированных документов, знакомится с заявлением о выдаче разрешения на ввод объекта в эксплуатацию и приложенными к нему документами и поручает уполномоченному специалисту произвести проверку представленных документов.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подпунктами 2.6.1.2.1 - 2.6.1.2.8 пункта 2.6.1.2 настоящего административного регламента, принимается решение о направлении соответствующих межведомственных запросов.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Межведомственные запросы направляются в срок не позднее 1 дня со дня получения заявления о выдаче разрешения на ввод объекта в эксплуатацию и приложенных к нему документов от заявителя.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непредставление документов, предусмотренных подпунктами 2.6.1.2.1 - 2.6.1.2.8 пункта 2.6.1.2 настоящего административного регламента.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Документы, указанные в подпунктах 2.6.1.2.1, 2.6.1.2.4, 2.6.1.2.5, 2.6.1.2.6 и 2.6.1.2.7 пункта 2.6.1.2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о чем дополнительно уведомляется заявитель.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ввод объекта в эксплуатацию.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получения представленных заявителем документов, уполномоченный специалист обеспечивает проверку наличия и правильность оформления документов, указанных в п. 2.6.1 настоящего административного регламента, а также проводит осмотр объекта капитального строительства в случае, если при строительстве, реконструкции объекта капитального строительства не осуществляется государственный строительный надзор.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строительства.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проведения осмотра объекта капитального строительства (при необходимости) и проверки представленных документов на наличие оснований для отказа в предоставлении муниципальной услуги, указанных в пункте 2.9 административного регламента, уполномоченный специалист подготавливает проект разрешения на ввод объекта в эксплуатацию в соответствии с формой, утвержденной приказом Минстроя России от </w:t>
      </w:r>
      <w:r>
        <w:rPr>
          <w:rFonts w:ascii="Times New Roman" w:hAnsi="Times New Roman"/>
          <w:sz w:val="24"/>
          <w:szCs w:val="24"/>
        </w:rPr>
        <w:lastRenderedPageBreak/>
        <w:t>19.02.2015 № 117/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эксплуатацию», либо отказ в выдаче разрешения на ввод объекта в эксплуатацию с указанием причин отказа.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направления заявителем запроса и документов в электронном виде через ЕПГУ, РПГУ (при наличии технической возможности) и при этом в заявлении указано получение разрешения на ввод объекта в эксплуатацию в электронном виде, уполномоченный специалист подготавливает либо проект разрешения на ввод объекта в эксплуатацию по установленной законодательством форме в электронном виде, либо проект отказа в выдаче разрешения на ввод объекта</w:t>
      </w:r>
      <w:proofErr w:type="gramEnd"/>
      <w:r>
        <w:rPr>
          <w:rFonts w:ascii="Times New Roman" w:hAnsi="Times New Roman"/>
          <w:sz w:val="24"/>
          <w:szCs w:val="24"/>
        </w:rPr>
        <w:t xml:space="preserve"> в эксплуатацию с указанием причин отказа, также в электронном виде.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</w:t>
      </w:r>
      <w:proofErr w:type="gramStart"/>
      <w:r>
        <w:rPr>
          <w:rFonts w:ascii="Times New Roman" w:hAnsi="Times New Roman"/>
          <w:sz w:val="24"/>
          <w:szCs w:val="24"/>
        </w:rPr>
        <w:t>Состав таких сведений должен соответствовать требованиям к составу сведений в графической и текстовой частях технического плана, установленным Федеральным законом от 24.07.2007 № 221-ФЗ «О кадастровой деятельности».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Подготовленный проект разрешения на ввод объекта в эксплуатацию либо отказ в выдаче разрешения на ввод объекта в эксплуатацию, в том числе в электронном виде, передается (направляется в электронном виде) уполномоченным специалистом руководителю структурного подразделения уполномоченного органа, ответственного за выдачу разрешения на ввод объекта в эксплуатацию.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ввод объекта в эксплуатацию, проверяет правильность подготовленного уполномоченным специалистом проекта разрешения на ввод объекта в эксплуатацию или проекта отказа в выдаче разрешения на ввод объекта в эксплуатацию.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согласия и отсутствия замечаний к проекту разрешения на ввод объекта в эксплуатацию или проекту отказа в выдаче разрешения на ввод объекта в эксплуатацию руководитель структурного подразделения уполномоченного органа, ответственного за выдачу разрешения на ввод объекта в эксплуатацию, передает (направляет в электронном виде) данные документы начальнику уполномоченного органа для визирования.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наличия замечаний у начальника уполномоченного органа по проекту разрешения на ввод объекта в эксплуатацию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проекту отказа в выдаче разрешения на ввод объекта в эксплуатацию руководитель структурного подразделения уполномоченного органа, ответственного за выдачу разрешения на ввод объекта в эксплуатацию, возвращает уполномоченному специалисту документы с резолюцией о доработке.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Доработанный проект разрешения на ввод объекта в эксплуатацию в двух экземплярах или проект отказа в выдаче разрешения на ввод объекта в эксплуатацию в двух экземплярах передаются (направляется в электронном виде) уполномоченным специалистом руководителю структурного подразделения уполномоченного органа, ответственного за выдачу разрешения на ввод объекта в эксплуатацию, для направления начальнику уполномоченного органа.</w:t>
      </w:r>
      <w:proofErr w:type="gramEnd"/>
    </w:p>
    <w:p w:rsidR="005F3C98" w:rsidRDefault="005F3C98" w:rsidP="005F3C98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уполномоченного органа при отсутствии замечаний:</w:t>
      </w:r>
    </w:p>
    <w:p w:rsidR="005F3C98" w:rsidRDefault="005F3C98" w:rsidP="005F3C98">
      <w:pPr>
        <w:pStyle w:val="ConsPlusNormal0"/>
        <w:spacing w:befor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подписывает отказ </w:t>
      </w:r>
      <w:proofErr w:type="gramStart"/>
      <w:r>
        <w:rPr>
          <w:rFonts w:ascii="Times New Roman" w:hAnsi="Times New Roman"/>
          <w:sz w:val="24"/>
          <w:szCs w:val="24"/>
        </w:rPr>
        <w:t>в выдаче разрешения на ввод объекта в эксплуатацию на бумажном носителе в двух экземплярах</w:t>
      </w:r>
      <w:proofErr w:type="gramEnd"/>
      <w:r>
        <w:rPr>
          <w:rFonts w:ascii="Times New Roman" w:hAnsi="Times New Roman"/>
          <w:sz w:val="24"/>
          <w:szCs w:val="24"/>
        </w:rPr>
        <w:t xml:space="preserve"> и передает их руководителю структурного подразделения уполномоченного органа, ответственного за выдачу разрешения на ввод объекта в эксплуатацию;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указано в заявлении о выдаче разрешения на ввод объекта в эксплуатацию, направленном через ЕПГУ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на ввод объекта в эксплуатацию в форме электронного документа;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указано в заявлении о выдаче разрешения на ввод объекта в эксплуатацию,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ввод объекта в эксплуатацию в форме электронного документа и направляет его уполномоченному лицу для подписания электронной подписью.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Уполномоченное лицо подписывает и заверяет два экземпляра разрешения на ввод объекта в эксплуатацию специальной печатью органа местного самоуправления, передают документы начальнику уполномоченного органа для передачи руководителю структурного подразделения уполномоченного органа, ответственного за выдачу разрешения на ввод объекта в эксплуатацию.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выдачи разрешения на ввод объекта в эксплуатацию в электронном виде, уполномоченное лицо подписывает разрешение на ввод объекта в эксплуатацию электронной подписью и заверяет его электронной подписью органа местного самоуправления,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ввод объекта в эксплуатацию. 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ввод объекта в эксплуатацию, передает (направляет в электронном виде) полученные документы уполномоченному специалисту, подготавливавшему проект разрешения на ввод объекта в эксплуатацию либо проект отказа в выдаче разрешения на ввод объекта в эксплуатацию для передачи специалисту, ответственному за прием-выдачу документов.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Заявителю подлежит выдаче один экземпляр разрешения на ввод объекта в эксплуатацию (либо отказа в выдаче разрешения на ввод объекта в эксплуатацию). Второй экземпляр разрешения на ввод объекта в эксплуатацию (отказа в выдаче разрешения на ввод объекта в эксплуатацию) хранится в архиве уполномоченного органа.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 такого объекта.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1 день.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поступление к специалисту, </w:t>
      </w:r>
      <w:r>
        <w:rPr>
          <w:rFonts w:ascii="Times New Roman" w:hAnsi="Times New Roman"/>
          <w:sz w:val="24"/>
          <w:szCs w:val="24"/>
        </w:rPr>
        <w:lastRenderedPageBreak/>
        <w:t>ответственному за прием-выдачу документов, подписанного разрешения на ввод объекта в эксплуатацию либо отказа в выдаче разрешения на ввод объекта в эксплуатацию.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 в уполномоченном органе.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Основанием для начала процедуры выдачи документов является принятие решения о выдаче разрешения на ввод объекта в эксплуатацию либо об отказе в выдаче такого разрешения и поступление к специалисту, ответственному за прием-выдачу документов, разрешения на ввод объекта в эксплуатацию либо отказа в выдаче разрешения на ввод объекта в эксплуатацию, обращение заявителя для получения документов.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документов, указанные в п.2.6.1 настоящего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 копию заявления о выдаче разрешения на ввод объекта в эксплуатацию и документы, подлежащие выдаче заявителю (разрешение на  ввод объекта в эксплуатацию либо отказ в выдаче разрешения на ввод объекта в эксплуатацию);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знакомит заявителя с разрешением на ввод объекта в эксплуатацию либо отказом в выдаче разрешения на ввод объекта в эксплуатацию;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заявителю разрешение на ввод объекта в эксплуатацию либо отказ в выдаче разрешения на ввод объекта в эксплуатацию;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 запись о выдаче заявителю разрешения на ввод объекта в эксплуатацию либо отказе в выдаче разрешения на ввод объекта в эксплуатацию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отказывает в выдаче разрешения на ввод объекта в эксплуатацию либо отказе в выдаче разрешения на ввод объекта в эксплуатацию в случаях: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Если заявитель, не согласившись с разрешением на ввод объекта в эксплуатацию либо отказом в выдаче разрешения на ввод объекта в эксплуатацию, отказался проставить свою подпись в получении документов, разрешение на ввод объекта в эксплуатацию либо отказ в выдаче разрешения на ввод объекта в эксплуатацию ему не выдается и специалист, ответственный за прием и выдачу документов, на копии заявления о выдаче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разрешения на ввод объекта в эксплуатацию проставляет отметку об отказе в получении разрешения на ввод объекта в эксплуатацию либо отказа в выдаче разрешения на ввод объекта в эксплуатацию путем внесения слов «Получить документы отказался», заверяет своей подписью.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выдаче разрешения на ввод объекта в эксплуатацию) о том, что он в любое время (согласно указываемому в сообщении графику приема-выдачи документов) вправе обратиться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получением разрешения на ввод объекта в эксплуатацию либо отказа в выдаче разрешения на ввод объекта в эксплуатацию 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подачи заявителем документов в электронном виде посредством РПГУ (при наличии технической возможности) и указании в запросе о получении результата предоставления услуги в электронном виде, </w:t>
      </w:r>
      <w:r>
        <w:rPr>
          <w:rFonts w:ascii="Times New Roman" w:hAnsi="Times New Roman"/>
          <w:sz w:val="24"/>
          <w:szCs w:val="24"/>
        </w:rPr>
        <w:br/>
        <w:t>специалист, ответственный за прием и выдачу документов: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заявителю отказано в предоставлении муниципальной услуги, отказ в выдаче разрешения на ввод объекта в эксплуатацию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срок выполнения данной административной процедуры - не более 15 минут.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возможна в день принятия решения о выдаче разрешения на ввод объекта в эксплуатацию либо об отказе в выдаче такого разрешения.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принятие решения о выдаче разрешения на ввод объекта в эксплуатацию либо об отказе в выдаче такого разрешения.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заявителю разрешения на ввод объекта в эксплуатацию либо отказа в выдаче разрешения на ввод объекта в эксплуатацию.</w:t>
      </w:r>
    </w:p>
    <w:p w:rsidR="005F3C98" w:rsidRDefault="005F3C98" w:rsidP="005F3C98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5F3C98" w:rsidRDefault="005F3C98" w:rsidP="005F3C98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5F3C98" w:rsidRDefault="005F3C98" w:rsidP="005F3C98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трех дней со дня выдачи разрешения на ввод </w:t>
      </w:r>
      <w:proofErr w:type="gramStart"/>
      <w:r>
        <w:rPr>
          <w:rFonts w:ascii="Times New Roman" w:hAnsi="Times New Roman"/>
          <w:sz w:val="24"/>
          <w:szCs w:val="24"/>
        </w:rPr>
        <w:t>объекта</w:t>
      </w:r>
      <w:proofErr w:type="gramEnd"/>
      <w:r>
        <w:rPr>
          <w:rFonts w:ascii="Times New Roman" w:hAnsi="Times New Roman"/>
          <w:sz w:val="24"/>
          <w:szCs w:val="24"/>
        </w:rPr>
        <w:t xml:space="preserve"> в эксплуатацию уполномоченный орган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соответствующего заявления.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5F3C98" w:rsidRDefault="005F3C98" w:rsidP="005F3C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5F3C98" w:rsidRDefault="005F3C98" w:rsidP="005F3C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5F3C98" w:rsidRDefault="005F3C98" w:rsidP="005F3C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F3C98" w:rsidRDefault="005F3C98" w:rsidP="005F3C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F3C98" w:rsidRDefault="005F3C98" w:rsidP="005F3C98">
      <w:pPr>
        <w:pStyle w:val="Style2"/>
        <w:widowControl/>
        <w:spacing w:line="240" w:lineRule="auto"/>
        <w:ind w:firstLine="540"/>
        <w:jc w:val="both"/>
      </w:pPr>
      <w:r>
        <w:t>Периодичность осуществления плановых проверок – не реже одного раза в квартал.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</w:t>
      </w:r>
      <w:r>
        <w:rPr>
          <w:rFonts w:ascii="Times New Roman" w:hAnsi="Times New Roman"/>
          <w:sz w:val="24"/>
          <w:szCs w:val="24"/>
        </w:rPr>
        <w:lastRenderedPageBreak/>
        <w:t>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5F3C98" w:rsidRDefault="005F3C98" w:rsidP="005F3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5F3C98" w:rsidRDefault="005F3C98" w:rsidP="005F3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5F3C98" w:rsidRDefault="005F3C98" w:rsidP="005F3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5F3C98" w:rsidRDefault="005F3C98" w:rsidP="005F3C9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F3C98" w:rsidRDefault="005F3C98" w:rsidP="005F3C98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5F3C98" w:rsidRDefault="005F3C98" w:rsidP="005F3C98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5.2. Предмет жалобы.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жалобы являются решения и действия (бездействие) органа местного самоуправления (уполномоченного органа), должностного лица органа местного самоуправления либо муниципального служащего.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актами;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муниципальными правовыми актами;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актами;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предусмотренном </w:t>
      </w:r>
      <w:hyperlink r:id="rId5" w:history="1">
        <w:r w:rsidRPr="005F3C98">
          <w:rPr>
            <w:rStyle w:val="a3"/>
            <w:color w:val="auto"/>
            <w:u w:val="none"/>
          </w:rPr>
          <w:t>частью 1.3 статьи 16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 27.07.2010    № 210-ФЗ.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должна содержать: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орган местного самоуправления.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уполномоченного органа, курирующего сферу градостроительства.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уполномоченного органа.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Порядок подачи и рассмотрения жалобы.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 (при наличии технической возможности), а также может быть принята при личном приеме заявителя.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5.5. Сроки рассмотрения жалобы.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Республики Карелия.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Республики Карелия не предусмотрено.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Результат рассмотрения жалобы.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удовлетворить жалобу;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отказать в удовлетворении жалобы.</w:t>
      </w:r>
    </w:p>
    <w:p w:rsidR="005F3C98" w:rsidRDefault="005F3C98" w:rsidP="005F3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>
        <w:rPr>
          <w:rFonts w:ascii="Times New Roman" w:hAnsi="Times New Roman"/>
          <w:sz w:val="24"/>
          <w:szCs w:val="24"/>
        </w:rPr>
        <w:t>органа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F3C98" w:rsidRDefault="005F3C98" w:rsidP="005F3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3C98" w:rsidRDefault="005F3C98" w:rsidP="005F3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удовлетворении жалобы отказывается в следующих случаях: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признана необоснованной;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Уполномоченный орган вправе оставить жалобу без ответа в следующих случаях: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Порядок обжалования решения по жалобе.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Информация о порядке подачи и рассмотрения жалобы размещается на официальном </w:t>
      </w:r>
      <w:r>
        <w:rPr>
          <w:rFonts w:ascii="Times New Roman" w:hAnsi="Times New Roman"/>
          <w:sz w:val="24"/>
          <w:szCs w:val="24"/>
        </w:rPr>
        <w:lastRenderedPageBreak/>
        <w:t>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5.12. </w:t>
      </w:r>
      <w:proofErr w:type="gramStart"/>
      <w:r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</w:t>
      </w:r>
      <w:r>
        <w:rPr>
          <w:rFonts w:ascii="Times New Roman" w:hAnsi="Times New Roman"/>
          <w:bCs/>
          <w:sz w:val="24"/>
          <w:szCs w:val="24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работников».</w:t>
      </w:r>
      <w:proofErr w:type="gramEnd"/>
    </w:p>
    <w:p w:rsidR="005F3C98" w:rsidRDefault="005F3C98" w:rsidP="005F3C98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5F3C98" w:rsidRDefault="005F3C98" w:rsidP="005F3C9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Информация по вопросам предоставления муниципальной услуги,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При личном обращении заявителя в МФЦ сотрудник, ответственный за прием документов: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5F3C98" w:rsidRDefault="005F3C98" w:rsidP="005F3C98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5F3C98" w:rsidRDefault="005F3C98" w:rsidP="005F3C98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заявление подписано уполномоченным лицом;</w:t>
      </w:r>
    </w:p>
    <w:p w:rsidR="005F3C98" w:rsidRDefault="005F3C98" w:rsidP="005F3C98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5F3C98" w:rsidRDefault="005F3C98" w:rsidP="005F3C98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5F3C98" w:rsidRDefault="005F3C98" w:rsidP="005F3C9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>
        <w:rPr>
          <w:rFonts w:ascii="Times New Roman" w:hAnsi="Times New Roman"/>
          <w:sz w:val="24"/>
          <w:szCs w:val="24"/>
        </w:rPr>
        <w:t>заверении соответствия</w:t>
      </w:r>
      <w:proofErr w:type="gramEnd"/>
      <w:r>
        <w:rPr>
          <w:rFonts w:ascii="Times New Roman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5F3C98" w:rsidRDefault="005F3C98" w:rsidP="005F3C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5F3C98" w:rsidRDefault="005F3C98" w:rsidP="005F3C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расписку</w:t>
      </w:r>
      <w:r>
        <w:rPr>
          <w:rStyle w:val="itemtext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>
        <w:rPr>
          <w:rFonts w:ascii="Times New Roman" w:hAnsi="Times New Roman"/>
          <w:sz w:val="24"/>
          <w:szCs w:val="24"/>
        </w:rPr>
        <w:t>;</w:t>
      </w:r>
    </w:p>
    <w:p w:rsidR="005F3C98" w:rsidRDefault="005F3C98" w:rsidP="005F3C9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5F3C98" w:rsidRDefault="005F3C98" w:rsidP="005F3C9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F3C98" w:rsidRDefault="005F3C98" w:rsidP="005F3C98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F3C98" w:rsidRDefault="005F3C98" w:rsidP="005F3C9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 </w:t>
      </w:r>
      <w:r>
        <w:rPr>
          <w:rFonts w:ascii="Times New Roman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5F3C98" w:rsidRDefault="005F3C98" w:rsidP="005F3C98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Если заявитель, не согласившись с разрешением на ввод объекта в эксплуатацию либо отказом в выдаче разрешения на ввод объекта в эксплуатацию, отказался проставить свою подпись в получении документов, разрешение на ввод объекта в эксплуатацию либо отказ в выдаче разрешения на ввод объекта в эксплуатацию ему не выдается и работник МФЦ, осуществляющий выдачу документов, на копии заявления на предоставление муниципальной услуги</w:t>
      </w:r>
      <w:proofErr w:type="gramEnd"/>
      <w:r>
        <w:rPr>
          <w:rFonts w:ascii="Times New Roman" w:hAnsi="Times New Roman"/>
          <w:sz w:val="24"/>
          <w:szCs w:val="24"/>
        </w:rPr>
        <w:t>, хранящейся в МФЦ и расписке, проставляет отметку об отказе в получении разрешения на ввод объекта в эксплуатацию либо отказа в выдаче разрешения на ввод объекта в эксплуатацию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</w:t>
      </w:r>
      <w:proofErr w:type="gramStart"/>
      <w:r>
        <w:rPr>
          <w:rFonts w:ascii="Times New Roman" w:hAnsi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>
        <w:rPr>
          <w:rFonts w:ascii="Times New Roman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5F3C98" w:rsidRDefault="005F3C98" w:rsidP="005F3C98">
      <w:pPr>
        <w:spacing w:after="0"/>
        <w:rPr>
          <w:rFonts w:ascii="Times New Roman" w:hAnsi="Times New Roman"/>
          <w:sz w:val="24"/>
          <w:szCs w:val="24"/>
        </w:rPr>
        <w:sectPr w:rsidR="005F3C98">
          <w:pgSz w:w="11906" w:h="16838"/>
          <w:pgMar w:top="1134" w:right="850" w:bottom="1134" w:left="1418" w:header="708" w:footer="708" w:gutter="0"/>
          <w:cols w:space="720"/>
        </w:sectPr>
      </w:pPr>
    </w:p>
    <w:p w:rsidR="005F3C98" w:rsidRDefault="005F3C98" w:rsidP="005F3C9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F3C98" w:rsidRDefault="005F3C98" w:rsidP="005F3C9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5F3C98" w:rsidRDefault="005F3C98" w:rsidP="005F3C9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5F3C98" w:rsidRDefault="005F3C98" w:rsidP="005F3C9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«Выдача разрешения на ввод объекта в эксплуатацию»</w:t>
      </w:r>
    </w:p>
    <w:p w:rsidR="005F3C98" w:rsidRDefault="005F3C98" w:rsidP="005F3C9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5F3C98" w:rsidRDefault="005F3C98" w:rsidP="005F3C9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 </w:t>
      </w:r>
    </w:p>
    <w:p w:rsidR="005F3C98" w:rsidRDefault="005F3C98" w:rsidP="005F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 осуществляющего выдачу разрешения на ввод объекта в эксплуатацию)</w:t>
      </w:r>
    </w:p>
    <w:p w:rsidR="005F3C98" w:rsidRDefault="005F3C98" w:rsidP="005F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SimSun" w:hAnsi="Times New Roman"/>
          <w:color w:val="000000"/>
          <w:sz w:val="24"/>
          <w:szCs w:val="24"/>
        </w:rPr>
        <w:t xml:space="preserve">От кого  </w:t>
      </w: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SimSun" w:hAnsi="Times New Roman"/>
          <w:color w:val="000000"/>
          <w:sz w:val="24"/>
          <w:szCs w:val="24"/>
        </w:rPr>
        <w:t>(наименование заявителя</w:t>
      </w:r>
      <w:proofErr w:type="gramEnd"/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SimSun" w:hAnsi="Times New Roman"/>
          <w:color w:val="000000"/>
          <w:sz w:val="24"/>
          <w:szCs w:val="24"/>
        </w:rPr>
        <w:t>«(фамилия, имя, отчество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(последнее -</w:t>
      </w:r>
      <w:r>
        <w:rPr>
          <w:rFonts w:ascii="Times New Roman" w:hAnsi="Times New Roman"/>
          <w:color w:val="000000"/>
          <w:sz w:val="24"/>
          <w:szCs w:val="24"/>
        </w:rPr>
        <w:br/>
        <w:t>при наличии)» – для физических лиц,</w:t>
      </w:r>
      <w:proofErr w:type="gramEnd"/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24"/>
          <w:szCs w:val="24"/>
        </w:rPr>
      </w:pPr>
      <w:r>
        <w:rPr>
          <w:rFonts w:ascii="Times New Roman" w:eastAsia="SimSun" w:hAnsi="Times New Roman"/>
          <w:color w:val="000000"/>
          <w:sz w:val="24"/>
          <w:szCs w:val="24"/>
        </w:rPr>
        <w:t xml:space="preserve">полное наименование организации </w:t>
      </w:r>
      <w:r>
        <w:rPr>
          <w:rFonts w:ascii="Times New Roman" w:hAnsi="Times New Roman"/>
          <w:color w:val="000000"/>
          <w:sz w:val="24"/>
          <w:szCs w:val="24"/>
        </w:rPr>
        <w:sym w:font="Symbol" w:char="002D"/>
      </w:r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color w:val="000000"/>
          <w:sz w:val="24"/>
          <w:szCs w:val="24"/>
        </w:rPr>
        <w:t>для</w:t>
      </w:r>
      <w:proofErr w:type="gramEnd"/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24"/>
          <w:szCs w:val="24"/>
        </w:rPr>
      </w:pPr>
      <w:r>
        <w:rPr>
          <w:rFonts w:ascii="Times New Roman" w:eastAsia="SimSun" w:hAnsi="Times New Roman"/>
          <w:color w:val="000000"/>
          <w:sz w:val="24"/>
          <w:szCs w:val="24"/>
        </w:rPr>
        <w:t>юридических лиц), его почтовый индекс</w:t>
      </w:r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24"/>
          <w:szCs w:val="24"/>
        </w:rPr>
      </w:pPr>
      <w:r>
        <w:rPr>
          <w:rFonts w:ascii="Times New Roman" w:eastAsia="SimSun" w:hAnsi="Times New Roman"/>
          <w:color w:val="000000"/>
          <w:sz w:val="24"/>
          <w:szCs w:val="24"/>
        </w:rPr>
        <w:t>и адрес, адрес электронной почты)</w:t>
      </w:r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color w:val="000000"/>
          <w:sz w:val="24"/>
          <w:szCs w:val="24"/>
        </w:rPr>
      </w:pPr>
      <w:r>
        <w:rPr>
          <w:rFonts w:ascii="Times New Roman" w:eastAsia="SimSun" w:hAnsi="Times New Roman"/>
          <w:color w:val="000000"/>
          <w:sz w:val="24"/>
          <w:szCs w:val="24"/>
        </w:rPr>
        <w:t xml:space="preserve">тел.:  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выдаче разрешения на ввод объекта в эксплуатацию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выдать разрешение на ввод в эксплуатацию объекта_______________________________________________________________________,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(указывается наименование объекта/сведения об этапе строительства)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земельном участке, расположенном по адресу: ___________________________________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(город, район, улица, кадастровый номер земельного участка)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Строительство осуществлялось на основании _________________________________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(указываются дата и номер</w:t>
      </w:r>
      <w:proofErr w:type="gramEnd"/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____________________________________, выданного _______________________________.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разрешения на строительство)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 на пользование землей закреплено: ____________________________________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(указывается наименование, дата и номер документа)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Финансирование строительства (реконструкции) застройщиком осуществлялось _____________________________________________________________________________.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(банковские реквизиты (наименование банка, расчетный счет, корреспондентский счет, банковский идентификатор кода))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Работы производились подрядным способом __________________________________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(наименование организации, ИНН, место нахождения и почтовый адрес, фамилия, имя, отчество (последнее - при наличии) руководителя, телефон)</w:t>
      </w:r>
      <w:proofErr w:type="gramEnd"/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 выполнения строительно-монтажных работ закреплено ___________________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(наименование документа и уполномоченной организации, его выдавшей)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Представитель   застройщика  или  технического  заказчика  по  вопросам строительного контроля ___________________________________________________.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(должность, фамилия, инициалы, идентификационный номер в национальном реестре специалистов) &lt;1&gt;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Строительный контроль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(указываются дата и номер договора об осуществлении строительного контроля)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осуществлялся ____________________________________________________________.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(наименование организации, ИНН, адрес местонахождения, фамилия, имя, отчество </w:t>
      </w:r>
      <w:proofErr w:type="gramEnd"/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(последнее - при наличии) руководителя, телефон)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   выполнения   функции   технического   заказчика   (застройщика) закреплено _____________________________________________________________________________.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(наименование документа и уполномоченной организации, его выдавшей)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об объекте капитального строительства &lt;2&gt;</w:t>
      </w: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18"/>
        <w:gridCol w:w="1651"/>
        <w:gridCol w:w="1561"/>
        <w:gridCol w:w="1560"/>
      </w:tblGrid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4" w:name="Par78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5" w:name="Par79"/>
            <w:bookmarkEnd w:id="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6" w:name="Par80"/>
            <w:bookmarkEnd w:id="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7" w:name="Par81"/>
            <w:bookmarkEnd w:id="7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5F3C98" w:rsidTr="005F3C98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зданий, сооружений &lt;3&gt;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5F3C98" w:rsidTr="005F3C98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 Нежилые объекты</w:t>
            </w:r>
          </w:p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(объекты здравоохранения, образования, культуры, отдыха, спорта и т.д.)</w:t>
            </w: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Вместимость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98" w:rsidRDefault="005F3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98" w:rsidRDefault="005F3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98" w:rsidRDefault="005F3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 Объекты жилищного фонда</w:t>
            </w: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98" w:rsidRDefault="005F3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98" w:rsidRDefault="005F3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98" w:rsidRDefault="005F3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квартир/общая площадь,</w:t>
            </w:r>
          </w:p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чем 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5F3C98" w:rsidTr="005F3C98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</w:t>
            </w: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Линейные объекты</w:t>
            </w: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Категория (класс)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(КЛ,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КВЛ), уровень напряжения линий электропередачи &lt;5&gt;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&lt;6&gt;</w:t>
            </w: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кВт * ч/м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техническом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/технических планах _________________________________________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(номер и дата подготовки технического плана; 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кадастрового инженера; номер, дата и кем выдан квалификационный аттестат)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8" w:name="Par366"/>
      <w:bookmarkEnd w:id="8"/>
      <w:r>
        <w:rPr>
          <w:rFonts w:ascii="Times New Roman" w:hAnsi="Times New Roman"/>
          <w:color w:val="000000"/>
          <w:sz w:val="24"/>
          <w:szCs w:val="24"/>
        </w:rPr>
        <w:t>Сведения    о    ранее    выданных    разрешениях   на   ввод   объекта в эксплуатацию &lt;7&gt; __________________________________________________________________________.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(дата выдачи, номер ранее выданного разрешения, наименование органа, выдавшего разрешение)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81"/>
        <w:gridCol w:w="5125"/>
        <w:gridCol w:w="636"/>
        <w:gridCol w:w="851"/>
        <w:gridCol w:w="992"/>
      </w:tblGrid>
      <w:tr w:rsidR="005F3C98" w:rsidTr="005F3C98">
        <w:tc>
          <w:tcPr>
            <w:tcW w:w="2381" w:type="dxa"/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&lt;8&gt;: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3C98" w:rsidTr="005F3C98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64"/>
        <w:gridCol w:w="3261"/>
        <w:gridCol w:w="3261"/>
      </w:tblGrid>
      <w:tr w:rsidR="005F3C98" w:rsidTr="005F3C98">
        <w:tc>
          <w:tcPr>
            <w:tcW w:w="3464" w:type="dxa"/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261" w:type="dxa"/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</w:tr>
    </w:tbl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Par405"/>
      <w:bookmarkEnd w:id="9"/>
      <w:r>
        <w:rPr>
          <w:rFonts w:ascii="Times New Roman" w:hAnsi="Times New Roman"/>
          <w:color w:val="000000"/>
          <w:sz w:val="24"/>
          <w:szCs w:val="24"/>
        </w:rPr>
        <w:t>&lt;1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&gt; 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 исключением случаев, когда членство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саморегулируемых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Par406"/>
      <w:bookmarkEnd w:id="10"/>
      <w:r>
        <w:rPr>
          <w:rFonts w:ascii="Times New Roman" w:hAnsi="Times New Roman"/>
          <w:color w:val="000000"/>
          <w:sz w:val="24"/>
          <w:szCs w:val="24"/>
        </w:rPr>
        <w:t>&lt;2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&gt; 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казываются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6" w:anchor="Par78" w:history="1">
        <w:r>
          <w:rPr>
            <w:rStyle w:val="a3"/>
            <w:color w:val="000000"/>
          </w:rPr>
          <w:t>столбце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«Наименование показателя» указываются показатели объекта капитального строительства.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7" w:anchor="Par79" w:history="1">
        <w:r>
          <w:rPr>
            <w:rStyle w:val="a3"/>
            <w:color w:val="000000"/>
          </w:rPr>
          <w:t>столбце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«Единица измерения» указываются единицы измерения.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8" w:anchor="Par80" w:history="1">
        <w:r>
          <w:rPr>
            <w:rStyle w:val="a3"/>
            <w:color w:val="000000"/>
          </w:rPr>
          <w:t>столбце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«По проекту» указывается показатель в определенных единицах измерения, соответствующих проектной документации.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9" w:anchor="Par81" w:history="1">
        <w:r>
          <w:rPr>
            <w:rStyle w:val="a3"/>
            <w:color w:val="000000"/>
          </w:rPr>
          <w:t>столбце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«Фактически» указывается фактический показатель в определенных единицах измерения, соответствующих проектной документации.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Par411"/>
      <w:bookmarkEnd w:id="11"/>
      <w:r>
        <w:rPr>
          <w:rFonts w:ascii="Times New Roman" w:hAnsi="Times New Roman"/>
          <w:color w:val="000000"/>
          <w:sz w:val="24"/>
          <w:szCs w:val="24"/>
        </w:rPr>
        <w:t>&lt;3&gt;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Par412"/>
      <w:bookmarkEnd w:id="12"/>
      <w:r>
        <w:rPr>
          <w:rFonts w:ascii="Times New Roman" w:hAnsi="Times New Roman"/>
          <w:color w:val="000000"/>
          <w:sz w:val="24"/>
          <w:szCs w:val="24"/>
        </w:rPr>
        <w:t>&lt;4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&gt; 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казываются дополнительные характеристики объекта капитального строительства, объекта культурного наследия, если при проведении работ по сохранению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Par413"/>
      <w:bookmarkEnd w:id="13"/>
      <w:r>
        <w:rPr>
          <w:rFonts w:ascii="Times New Roman" w:hAnsi="Times New Roman"/>
          <w:color w:val="000000"/>
          <w:sz w:val="24"/>
          <w:szCs w:val="24"/>
        </w:rPr>
        <w:t xml:space="preserve">&lt;5&gt; Сокращениями обозначаются: КЛ - кабельная линия электропередачи,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воздушная линия электропередачи, КВЛ - кабельно-воздушная линия электропередачи.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Par414"/>
      <w:bookmarkEnd w:id="14"/>
      <w:r>
        <w:rPr>
          <w:rFonts w:ascii="Times New Roman" w:hAnsi="Times New Roman"/>
          <w:color w:val="000000"/>
          <w:sz w:val="24"/>
          <w:szCs w:val="24"/>
        </w:rPr>
        <w:t>&lt;6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&gt;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отношении линейных объектов допускается заполнение не всех граф раздела.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Par415"/>
      <w:bookmarkEnd w:id="15"/>
      <w:r>
        <w:rPr>
          <w:rFonts w:ascii="Times New Roman" w:hAnsi="Times New Roman"/>
          <w:color w:val="000000"/>
          <w:sz w:val="24"/>
          <w:szCs w:val="24"/>
        </w:rPr>
        <w:t>&lt;7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&gt; 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аполняется в случае, если подается заявление о выдаче разрешения на ввод объекта в эксплуатацию в отношении этапа строительства, реконструкции объекта капитального строительства. В данной </w:t>
      </w:r>
      <w:hyperlink r:id="rId10" w:anchor="Par366" w:history="1">
        <w:r>
          <w:rPr>
            <w:rStyle w:val="a3"/>
            <w:color w:val="000000"/>
          </w:rPr>
          <w:t>строке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6" w:name="Par416"/>
      <w:bookmarkEnd w:id="16"/>
      <w:r>
        <w:rPr>
          <w:rFonts w:ascii="Times New Roman" w:hAnsi="Times New Roman"/>
          <w:color w:val="000000"/>
          <w:sz w:val="24"/>
          <w:szCs w:val="24"/>
        </w:rPr>
        <w:t>&lt;8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&gt; 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казываются документы, необходимые для получения</w:t>
      </w:r>
      <w:r>
        <w:rPr>
          <w:rFonts w:ascii="Times New Roman" w:hAnsi="Times New Roman"/>
          <w:sz w:val="24"/>
          <w:szCs w:val="24"/>
        </w:rPr>
        <w:t xml:space="preserve"> разрешения на строительство, прилагаемые заявителем к заявлению о выдаче разрешения на ввод объекта в эксплуатацию, с указанием количества страниц и вида (оригинал или копия) документа.</w:t>
      </w: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5F3C98" w:rsidRDefault="005F3C98" w:rsidP="005F3C98">
      <w:pPr>
        <w:spacing w:after="0" w:line="240" w:lineRule="auto"/>
        <w:rPr>
          <w:rFonts w:ascii="Times New Roman" w:hAnsi="Times New Roman"/>
          <w:sz w:val="24"/>
          <w:szCs w:val="24"/>
        </w:rPr>
        <w:sectPr w:rsidR="005F3C98">
          <w:pgSz w:w="11906" w:h="16838"/>
          <w:pgMar w:top="851" w:right="850" w:bottom="568" w:left="1418" w:header="708" w:footer="708" w:gutter="0"/>
          <w:cols w:space="720"/>
        </w:sectPr>
      </w:pPr>
    </w:p>
    <w:p w:rsidR="005F3C98" w:rsidRDefault="005F3C98" w:rsidP="005F3C9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F3C98" w:rsidRDefault="005F3C98" w:rsidP="005F3C9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5F3C98" w:rsidRDefault="005F3C98" w:rsidP="005F3C9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5F3C98" w:rsidRDefault="005F3C98" w:rsidP="005F3C9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«Выдача разрешения на ввод объекта в эксплуатацию»</w:t>
      </w:r>
    </w:p>
    <w:p w:rsidR="005F3C98" w:rsidRDefault="005F3C98" w:rsidP="005F3C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17" w:name="OLE_LINK102"/>
      <w:bookmarkStart w:id="18" w:name="OLE_LINK101"/>
      <w:bookmarkEnd w:id="17"/>
      <w:bookmarkEnd w:id="18"/>
      <w:r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«(фамилия, имя, отчество</w:t>
      </w:r>
      <w:r>
        <w:rPr>
          <w:rFonts w:ascii="Times New Roman" w:hAnsi="Times New Roman"/>
          <w:sz w:val="24"/>
          <w:szCs w:val="24"/>
        </w:rPr>
        <w:t xml:space="preserve"> (последнее -</w:t>
      </w:r>
      <w:r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  <w:proofErr w:type="gramEnd"/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для</w:t>
      </w:r>
      <w:proofErr w:type="gramEnd"/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юридических лиц), его почтовый индекс и адрес)</w:t>
      </w:r>
      <w:proofErr w:type="gramEnd"/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</w:p>
    <w:p w:rsidR="005F3C98" w:rsidRDefault="005F3C98" w:rsidP="005F3C98">
      <w:pPr>
        <w:tabs>
          <w:tab w:val="left" w:pos="652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ОТКАЗ</w:t>
      </w:r>
    </w:p>
    <w:p w:rsidR="005F3C98" w:rsidRDefault="005F3C98" w:rsidP="005F3C98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выдаче разрешения на ввод в эксплуатацию  </w:t>
      </w:r>
    </w:p>
    <w:p w:rsidR="005F3C98" w:rsidRDefault="005F3C98" w:rsidP="005F3C98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5F3C98" w:rsidRDefault="005F3C98" w:rsidP="005F3C98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обратились с заявлением о выдаче разрешения на ввод в эксплуатацию объекта капитального строительства__________________________________________________________,</w:t>
      </w:r>
    </w:p>
    <w:p w:rsidR="005F3C98" w:rsidRDefault="005F3C98" w:rsidP="005F3C98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объекта)</w:t>
      </w:r>
    </w:p>
    <w:p w:rsidR="005F3C98" w:rsidRDefault="005F3C98" w:rsidP="005F3C98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адресу:___________________________________________________________.</w:t>
      </w:r>
    </w:p>
    <w:p w:rsidR="005F3C98" w:rsidRDefault="005F3C98" w:rsidP="005F3C98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принято «____»__________ 20___ г., зарегистрировано №_____________________. </w:t>
      </w:r>
    </w:p>
    <w:p w:rsidR="005F3C98" w:rsidRDefault="005F3C98" w:rsidP="005F3C98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заявления Вам отказано в выдаче разрешения на ввод в эксплуатацию объекта капитального </w:t>
      </w:r>
      <w:proofErr w:type="spellStart"/>
      <w:r>
        <w:rPr>
          <w:rFonts w:ascii="Times New Roman" w:hAnsi="Times New Roman"/>
          <w:sz w:val="24"/>
          <w:szCs w:val="24"/>
        </w:rPr>
        <w:t>строительства___________________________________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F3C98" w:rsidRDefault="005F3C98" w:rsidP="005F3C98">
      <w:pPr>
        <w:tabs>
          <w:tab w:val="left" w:pos="652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(наименование объекта)</w:t>
      </w:r>
    </w:p>
    <w:p w:rsidR="005F3C98" w:rsidRDefault="005F3C98" w:rsidP="005F3C98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_________________________________________________________, на </w:t>
      </w:r>
    </w:p>
    <w:p w:rsidR="005F3C98" w:rsidRDefault="005F3C98" w:rsidP="005F3C98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F3C98" w:rsidRDefault="005F3C98" w:rsidP="005F3C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(указать причину отказа в соответствии с действующим законодательством)</w:t>
      </w:r>
    </w:p>
    <w:p w:rsidR="005F3C98" w:rsidRDefault="005F3C98" w:rsidP="005F3C98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24"/>
        <w:gridCol w:w="5244"/>
      </w:tblGrid>
      <w:tr w:rsidR="005F3C98" w:rsidTr="005F3C98">
        <w:tc>
          <w:tcPr>
            <w:tcW w:w="5024" w:type="dxa"/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уполномоченного органа</w:t>
            </w:r>
          </w:p>
        </w:tc>
        <w:tc>
          <w:tcPr>
            <w:tcW w:w="5244" w:type="dxa"/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______________________(Ф.И.О.)</w:t>
            </w:r>
          </w:p>
        </w:tc>
      </w:tr>
      <w:tr w:rsidR="005F3C98" w:rsidTr="005F3C98">
        <w:tc>
          <w:tcPr>
            <w:tcW w:w="5024" w:type="dxa"/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5F3C98" w:rsidRDefault="005F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5F3C98" w:rsidRDefault="005F3C98" w:rsidP="005F3C98">
      <w:pPr>
        <w:tabs>
          <w:tab w:val="left" w:pos="65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3C98" w:rsidRDefault="005F3C98" w:rsidP="005F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получил:</w:t>
      </w:r>
    </w:p>
    <w:p w:rsidR="005F3C98" w:rsidRDefault="005F3C98" w:rsidP="005F3C9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 20__ г.</w:t>
      </w:r>
    </w:p>
    <w:p w:rsidR="005F3C98" w:rsidRDefault="005F3C98" w:rsidP="005F3C9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077"/>
        <w:gridCol w:w="3119"/>
        <w:gridCol w:w="3118"/>
      </w:tblGrid>
      <w:tr w:rsidR="005F3C98" w:rsidTr="005F3C98">
        <w:tc>
          <w:tcPr>
            <w:tcW w:w="4077" w:type="dxa"/>
            <w:hideMark/>
          </w:tcPr>
          <w:p w:rsidR="005F3C98" w:rsidRDefault="005F3C98">
            <w:pPr>
              <w:tabs>
                <w:tab w:val="left" w:pos="6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5F3C98" w:rsidRDefault="005F3C98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руководителя организации </w:t>
            </w:r>
          </w:p>
          <w:p w:rsidR="005F3C98" w:rsidRDefault="005F3C98">
            <w:pPr>
              <w:tabs>
                <w:tab w:val="left" w:pos="65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юридического лица)</w:t>
            </w:r>
          </w:p>
        </w:tc>
        <w:tc>
          <w:tcPr>
            <w:tcW w:w="3119" w:type="dxa"/>
            <w:hideMark/>
          </w:tcPr>
          <w:p w:rsidR="005F3C98" w:rsidRDefault="005F3C98">
            <w:pPr>
              <w:tabs>
                <w:tab w:val="left" w:pos="6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F3C98" w:rsidRDefault="005F3C98">
            <w:pPr>
              <w:tabs>
                <w:tab w:val="left" w:pos="65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(подпись)</w:t>
            </w:r>
          </w:p>
        </w:tc>
        <w:tc>
          <w:tcPr>
            <w:tcW w:w="3118" w:type="dxa"/>
          </w:tcPr>
          <w:p w:rsidR="005F3C98" w:rsidRDefault="005F3C98">
            <w:pPr>
              <w:tabs>
                <w:tab w:val="left" w:pos="6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F3C98" w:rsidRDefault="005F3C98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(расшифровка подписи)</w:t>
            </w:r>
          </w:p>
          <w:p w:rsidR="005F3C98" w:rsidRDefault="005F3C98">
            <w:pPr>
              <w:tabs>
                <w:tab w:val="left" w:pos="65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F3C98" w:rsidRDefault="005F3C98" w:rsidP="005F3C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3C98" w:rsidRDefault="005F3C98" w:rsidP="005F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5F3C98" w:rsidRDefault="005F3C98" w:rsidP="005F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5F3C98" w:rsidRDefault="005F3C98" w:rsidP="005F3C98">
      <w:pPr>
        <w:spacing w:after="0" w:line="240" w:lineRule="auto"/>
        <w:rPr>
          <w:rFonts w:ascii="Times New Roman" w:hAnsi="Times New Roman"/>
          <w:sz w:val="24"/>
          <w:szCs w:val="24"/>
        </w:rPr>
        <w:sectPr w:rsidR="005F3C98">
          <w:pgSz w:w="11906" w:h="16838"/>
          <w:pgMar w:top="851" w:right="851" w:bottom="851" w:left="851" w:header="709" w:footer="40" w:gutter="0"/>
          <w:pgNumType w:start="1"/>
          <w:cols w:space="720"/>
          <w:rtlGutter/>
        </w:sectPr>
      </w:pPr>
    </w:p>
    <w:p w:rsidR="005F3C98" w:rsidRDefault="005F3C98" w:rsidP="005F3C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5F3C98" w:rsidRDefault="005F3C98" w:rsidP="005F3C9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5F3C98" w:rsidRDefault="005F3C98" w:rsidP="005F3C9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5F3C98" w:rsidRDefault="005F3C98" w:rsidP="005F3C9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«Выдача разрешения на ввод объекта в эксплуатацию»</w:t>
      </w:r>
    </w:p>
    <w:p w:rsidR="005F3C98" w:rsidRDefault="005F3C98" w:rsidP="005F3C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3C98" w:rsidRDefault="005F3C98" w:rsidP="005F3C9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F3C98" w:rsidRDefault="005F3C98" w:rsidP="005F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(полное наименование органа местного самоуправления, осуществляющего выдачу разрешения на строительство)</w:t>
      </w:r>
    </w:p>
    <w:p w:rsidR="005F3C98" w:rsidRDefault="005F3C98" w:rsidP="005F3C9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«(фамилия, имя, отчество</w:t>
      </w:r>
      <w:r>
        <w:rPr>
          <w:rFonts w:ascii="Times New Roman" w:hAnsi="Times New Roman"/>
          <w:sz w:val="24"/>
          <w:szCs w:val="24"/>
        </w:rPr>
        <w:t xml:space="preserve"> (последнее -</w:t>
      </w:r>
      <w:r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  <w:proofErr w:type="gramEnd"/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для</w:t>
      </w:r>
      <w:proofErr w:type="gramEnd"/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юридических лиц), его почтовый индекс</w:t>
      </w:r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5F3C98" w:rsidRDefault="005F3C98" w:rsidP="005F3C9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и адрес, адрес электронной почты)</w:t>
      </w:r>
    </w:p>
    <w:p w:rsidR="005F3C98" w:rsidRDefault="005F3C98" w:rsidP="005F3C9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5F3C98" w:rsidRDefault="005F3C98" w:rsidP="005F3C98">
      <w:pPr>
        <w:tabs>
          <w:tab w:val="left" w:pos="548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F3C98" w:rsidRDefault="005F3C98" w:rsidP="005F3C98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5F3C98" w:rsidRDefault="005F3C98" w:rsidP="005F3C9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5F3C98" w:rsidRDefault="005F3C98" w:rsidP="005F3C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5F3C98" w:rsidRDefault="005F3C98" w:rsidP="005F3C98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5F3C98" w:rsidRDefault="005F3C98" w:rsidP="005F3C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5F3C98" w:rsidRDefault="005F3C98" w:rsidP="005F3C98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5F3C98" w:rsidRDefault="005F3C98" w:rsidP="005F3C98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5F3C98" w:rsidRDefault="005F3C98" w:rsidP="005F3C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(ссылка на документацию)</w:t>
      </w:r>
    </w:p>
    <w:p w:rsidR="005F3C98" w:rsidRDefault="005F3C98" w:rsidP="005F3C98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5F3C98" w:rsidRDefault="005F3C98" w:rsidP="005F3C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</w:p>
    <w:p w:rsidR="005F3C98" w:rsidRDefault="005F3C98" w:rsidP="005F3C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 w:rsidR="005F3C98" w:rsidRDefault="005F3C98" w:rsidP="005F3C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5F3C98" w:rsidRDefault="005F3C98" w:rsidP="005F3C9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5F3C98" w:rsidRDefault="005F3C98" w:rsidP="005F3C9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C98" w:rsidRDefault="005F3C98" w:rsidP="005F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5F3C98" w:rsidRPr="005F3C98" w:rsidRDefault="005F3C98" w:rsidP="005F3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sectPr w:rsidR="005F3C98" w:rsidRPr="005F3C98" w:rsidSect="0082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C5B"/>
    <w:rsid w:val="002639C1"/>
    <w:rsid w:val="005F3C98"/>
    <w:rsid w:val="008240BB"/>
    <w:rsid w:val="008D65EC"/>
    <w:rsid w:val="00AA52BE"/>
    <w:rsid w:val="00B1648B"/>
    <w:rsid w:val="00C30C5B"/>
    <w:rsid w:val="00E8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5B"/>
  </w:style>
  <w:style w:type="paragraph" w:styleId="1">
    <w:name w:val="heading 1"/>
    <w:basedOn w:val="a"/>
    <w:next w:val="a"/>
    <w:link w:val="10"/>
    <w:qFormat/>
    <w:rsid w:val="00B164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1648B"/>
    <w:pPr>
      <w:keepNext/>
      <w:spacing w:after="0" w:line="240" w:lineRule="auto"/>
      <w:ind w:right="467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1648B"/>
    <w:pPr>
      <w:keepNext/>
      <w:spacing w:after="0" w:line="240" w:lineRule="auto"/>
      <w:ind w:right="467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1648B"/>
    <w:pPr>
      <w:keepNext/>
      <w:tabs>
        <w:tab w:val="left" w:pos="5040"/>
      </w:tabs>
      <w:spacing w:after="0" w:line="240" w:lineRule="auto"/>
      <w:ind w:right="4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8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B164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1648B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B164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5F3C98"/>
  </w:style>
  <w:style w:type="paragraph" w:customStyle="1" w:styleId="ConsPlusNormal0">
    <w:name w:val="ConsPlusNormal"/>
    <w:link w:val="ConsPlusNormal"/>
    <w:uiPriority w:val="99"/>
    <w:rsid w:val="005F3C98"/>
    <w:pPr>
      <w:widowControl w:val="0"/>
      <w:autoSpaceDE w:val="0"/>
      <w:autoSpaceDN w:val="0"/>
      <w:spacing w:after="0" w:line="240" w:lineRule="auto"/>
    </w:pPr>
  </w:style>
  <w:style w:type="character" w:customStyle="1" w:styleId="tw-cell-content">
    <w:name w:val="tw-cell-content"/>
    <w:uiPriority w:val="99"/>
    <w:rsid w:val="005F3C98"/>
    <w:rPr>
      <w:rFonts w:ascii="Times New Roman" w:hAnsi="Times New Roman" w:cs="Times New Roman" w:hint="default"/>
    </w:rPr>
  </w:style>
  <w:style w:type="character" w:styleId="a3">
    <w:name w:val="Hyperlink"/>
    <w:uiPriority w:val="99"/>
    <w:semiHidden/>
    <w:unhideWhenUsed/>
    <w:rsid w:val="005F3C9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5F3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rsid w:val="005F3C9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uiPriority w:val="99"/>
    <w:rsid w:val="005F3C98"/>
    <w:rPr>
      <w:rFonts w:ascii="Times New Roman" w:hAnsi="Times New Roman" w:cs="Times New Roman" w:hint="default"/>
    </w:rPr>
  </w:style>
  <w:style w:type="paragraph" w:customStyle="1" w:styleId="ConsPlusNormal1">
    <w:name w:val="ConsPlusNormal1"/>
    <w:uiPriority w:val="99"/>
    <w:rsid w:val="005F3C98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ConsPlusNonformat">
    <w:name w:val="ConsPlusNonformat"/>
    <w:uiPriority w:val="99"/>
    <w:rsid w:val="005F3C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10" Type="http://schemas.openxmlformats.org/officeDocument/2006/relationships/hyperlink" Target="file:///C: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4" Type="http://schemas.openxmlformats.org/officeDocument/2006/relationships/hyperlink" Target="consultantplus://offline/ref=427FA0631EE1A368C883FD5AB50BF4340D5E9EB34D745C10B555CE66BCCC2BE14D9D9966D20DEAE6aAyBH" TargetMode="External"/><Relationship Id="rId9" Type="http://schemas.openxmlformats.org/officeDocument/2006/relationships/hyperlink" Target="file:///C: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17865</Words>
  <Characters>101834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2025-04-25T15:07:00Z</cp:lastPrinted>
  <dcterms:created xsi:type="dcterms:W3CDTF">2025-04-25T14:41:00Z</dcterms:created>
  <dcterms:modified xsi:type="dcterms:W3CDTF">2025-04-25T15:07:00Z</dcterms:modified>
</cp:coreProperties>
</file>